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tabs>
          <w:tab w:val="left" w:leader="none" w:pos="0"/>
          <w:tab w:val="left" w:leader="none" w:pos="6237"/>
        </w:tabs>
        <w:spacing w:after="60" w:before="60" w:line="276" w:lineRule="auto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59775" cy="787400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775" cy="78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165" w:lineRule="auto"/>
        <w:ind w:left="4305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Załącznik nr 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i w:val="1"/>
          <w:rtl w:val="0"/>
        </w:rPr>
        <w:t xml:space="preserve"> do Formularza zgłoszeniowego</w:t>
      </w:r>
    </w:p>
    <w:p w:rsidR="00000000" w:rsidDel="00000000" w:rsidP="00000000" w:rsidRDefault="00000000" w:rsidRPr="00000000" w14:paraId="00000003">
      <w:pPr>
        <w:pStyle w:val="Title"/>
        <w:ind w:firstLine="294"/>
        <w:rPr/>
      </w:pPr>
      <w:r w:rsidDel="00000000" w:rsidR="00000000" w:rsidRPr="00000000">
        <w:rPr>
          <w:rtl w:val="0"/>
        </w:rPr>
        <w:t xml:space="preserve">OŚWIADCZENIE O WYSOKOŚCI DOCHODÓW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="276" w:lineRule="auto"/>
        <w:ind w:left="3659" w:right="0" w:hanging="3541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 niżej podpisany/a …………………………...………..…………………………………… (imię i nazwisko)</w:t>
      </w:r>
    </w:p>
    <w:p w:rsidR="00000000" w:rsidDel="00000000" w:rsidP="00000000" w:rsidRDefault="00000000" w:rsidRPr="00000000" w14:paraId="00000006">
      <w:pPr>
        <w:spacing w:before="239" w:lineRule="auto"/>
        <w:ind w:left="118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zamieszkały/a ………………………………………………..…………………..……………</w:t>
      </w:r>
    </w:p>
    <w:p w:rsidR="00000000" w:rsidDel="00000000" w:rsidP="00000000" w:rsidRDefault="00000000" w:rsidRPr="00000000" w14:paraId="00000007">
      <w:pPr>
        <w:spacing w:before="41" w:lineRule="auto"/>
        <w:ind w:left="294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(adres zamieszkania)</w:t>
      </w:r>
    </w:p>
    <w:p w:rsidR="00000000" w:rsidDel="00000000" w:rsidP="00000000" w:rsidRDefault="00000000" w:rsidRPr="00000000" w14:paraId="00000008">
      <w:pPr>
        <w:spacing w:before="243" w:line="276" w:lineRule="auto"/>
        <w:ind w:left="118" w:right="-196.062992125984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związku z chęcią przystąpienia do projektu pt. </w:t>
      </w:r>
      <w:r w:rsidDel="00000000" w:rsidR="00000000" w:rsidRPr="00000000">
        <w:rPr>
          <w:b w:val="1"/>
          <w:sz w:val="24"/>
          <w:szCs w:val="24"/>
          <w:rtl w:val="0"/>
        </w:rPr>
        <w:t xml:space="preserve">„Jest akcja: AKTYWIZACJA!” nr FEDS.07.09-IP.02-0053/24, oświadczam, że </w:t>
      </w:r>
      <w:r w:rsidDel="00000000" w:rsidR="00000000" w:rsidRPr="00000000">
        <w:rPr>
          <w:i w:val="1"/>
          <w:sz w:val="24"/>
          <w:szCs w:val="24"/>
          <w:rtl w:val="0"/>
        </w:rPr>
        <w:t xml:space="preserve">(należy zaznaczyć właściwą odpowiedź)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9">
      <w:pPr>
        <w:tabs>
          <w:tab w:val="left" w:leader="none" w:pos="2245"/>
        </w:tabs>
        <w:spacing w:before="169" w:lineRule="auto"/>
        <w:ind w:left="118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🗆​ </w:t>
      </w:r>
      <w:r w:rsidDel="00000000" w:rsidR="00000000" w:rsidRPr="00000000">
        <w:rPr>
          <w:b w:val="1"/>
          <w:sz w:val="24"/>
          <w:szCs w:val="24"/>
          <w:rtl w:val="0"/>
        </w:rPr>
        <w:t xml:space="preserve">JESTEM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🗆 </w:t>
      </w:r>
      <w:r w:rsidDel="00000000" w:rsidR="00000000" w:rsidRPr="00000000">
        <w:rPr>
          <w:b w:val="1"/>
          <w:sz w:val="24"/>
          <w:szCs w:val="24"/>
          <w:rtl w:val="0"/>
        </w:rPr>
        <w:t xml:space="preserve">NIE JESTEM</w:t>
      </w:r>
    </w:p>
    <w:p w:rsidR="00000000" w:rsidDel="00000000" w:rsidP="00000000" w:rsidRDefault="00000000" w:rsidRPr="00000000" w14:paraId="0000000A">
      <w:pPr>
        <w:spacing w:before="142" w:lineRule="auto"/>
        <w:ind w:left="118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osobą zamieszkującą w gospodarstwie domowym, w którym </w:t>
      </w:r>
      <w:r w:rsidDel="00000000" w:rsidR="00000000" w:rsidRPr="00000000">
        <w:rPr>
          <w:b w:val="1"/>
          <w:sz w:val="24"/>
          <w:szCs w:val="24"/>
          <w:rtl w:val="0"/>
        </w:rPr>
        <w:t xml:space="preserve">dochody</w:t>
      </w:r>
    </w:p>
    <w:p w:rsidR="00000000" w:rsidDel="00000000" w:rsidP="00000000" w:rsidRDefault="00000000" w:rsidRPr="00000000" w14:paraId="0000000B">
      <w:pPr>
        <w:spacing w:before="36" w:line="273" w:lineRule="auto"/>
        <w:ind w:left="118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(z wyłączeniem transferów społecznych</w:t>
      </w:r>
      <w:hyperlink w:anchor="_heading=h.gjdgxs">
        <w:r w:rsidDel="00000000" w:rsidR="00000000" w:rsidRPr="00000000">
          <w:rPr>
            <w:sz w:val="26.666666666666668"/>
            <w:szCs w:val="26.666666666666668"/>
            <w:vertAlign w:val="superscript"/>
            <w:rtl w:val="0"/>
          </w:rPr>
          <w:t xml:space="preserve">1</w:t>
        </w:r>
      </w:hyperlink>
      <w:r w:rsidDel="00000000" w:rsidR="00000000" w:rsidRPr="00000000">
        <w:rPr>
          <w:sz w:val="24"/>
          <w:szCs w:val="24"/>
          <w:rtl w:val="0"/>
        </w:rPr>
        <w:t xml:space="preserve">), </w:t>
      </w:r>
      <w:r w:rsidDel="00000000" w:rsidR="00000000" w:rsidRPr="00000000">
        <w:rPr>
          <w:b w:val="1"/>
          <w:sz w:val="24"/>
          <w:szCs w:val="24"/>
          <w:rtl w:val="0"/>
        </w:rPr>
        <w:t xml:space="preserve">przypadające na jedną osobę nie przekraczają kryteriów dochodowych ustalonych w oparciu o próg interwencji socjalnej</w:t>
      </w:r>
      <w:hyperlink w:anchor="_heading=h.30j0zll">
        <w:r w:rsidDel="00000000" w:rsidR="00000000" w:rsidRPr="00000000">
          <w:rPr>
            <w:sz w:val="26.666666666666668"/>
            <w:szCs w:val="26.666666666666668"/>
            <w:vertAlign w:val="superscript"/>
            <w:rtl w:val="0"/>
          </w:rPr>
          <w:t xml:space="preserve">2</w:t>
        </w:r>
      </w:hyperlink>
      <w:r w:rsidDel="00000000" w:rsidR="00000000" w:rsidRPr="00000000">
        <w:rPr>
          <w:sz w:val="26.666666666666668"/>
          <w:szCs w:val="26.666666666666668"/>
          <w:vertAlign w:val="superscript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w miesiącu poprzedzającym przystąpienie do projektu tj.: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4"/>
        </w:tabs>
        <w:spacing w:after="0" w:before="121" w:line="240" w:lineRule="auto"/>
        <w:ind w:left="824" w:right="0" w:hanging="34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dla osoby samotnie gospodarującej – 776 zł,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4"/>
        </w:tabs>
        <w:spacing w:after="0" w:before="43" w:line="240" w:lineRule="auto"/>
        <w:ind w:left="824" w:right="0" w:hanging="34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dla osoby w rodzinie – 600 zł.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="276" w:lineRule="auto"/>
        <w:ind w:left="118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Oświadczam, iż informacje w tym zakresie podane przeze mnie są prawdziwe, kompletne i w pełni odzwierciedlają stan faktyczny.</w:t>
      </w:r>
    </w:p>
    <w:p w:rsidR="00000000" w:rsidDel="00000000" w:rsidP="00000000" w:rsidRDefault="00000000" w:rsidRPr="00000000" w14:paraId="00000010">
      <w:pPr>
        <w:spacing w:before="239" w:line="278.00000000000006" w:lineRule="auto"/>
        <w:ind w:left="118" w:right="169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Jestem świadomy/a odpowiedzialności za oświadczenie nieprawdy lub zatajenie prawdy w złożonym przeze mnie oświadczeniu.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tabs>
          <w:tab w:val="left" w:leader="none" w:pos="3664"/>
          <w:tab w:val="left" w:leader="none" w:pos="5082"/>
        </w:tabs>
        <w:spacing w:line="276" w:lineRule="auto"/>
        <w:ind w:right="141" w:firstLine="118"/>
        <w:rPr>
          <w:sz w:val="16"/>
          <w:szCs w:val="16"/>
        </w:rPr>
      </w:pPr>
      <w:r w:rsidDel="00000000" w:rsidR="00000000" w:rsidRPr="00000000">
        <w:rPr>
          <w:i w:val="1"/>
          <w:rtl w:val="0"/>
        </w:rPr>
        <w:t xml:space="preserve">………..…………………………</w:t>
        <w:tab/>
        <w:tab/>
        <w:t xml:space="preserve">……………………………………………</w:t>
      </w:r>
      <w:r w:rsidDel="00000000" w:rsidR="00000000" w:rsidRPr="00000000">
        <w:rPr>
          <w:rtl w:val="0"/>
        </w:rPr>
        <w:t xml:space="preserve"> Data</w:t>
        <w:tab/>
        <w:t xml:space="preserve">Czytelny podpis kandydata na uczestnika projektu </w:t>
      </w:r>
      <w:hyperlink w:anchor="_heading=h.1fob9te">
        <w:r w:rsidDel="00000000" w:rsidR="00000000" w:rsidRPr="00000000">
          <w:rPr>
            <w:sz w:val="26.666666666666668"/>
            <w:szCs w:val="26.666666666666668"/>
            <w:vertAlign w:val="superscript"/>
            <w:rtl w:val="0"/>
          </w:rPr>
          <w:t xml:space="preserve">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203200</wp:posOffset>
                </wp:positionV>
                <wp:extent cx="762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31283" y="3776190"/>
                          <a:ext cx="1829435" cy="7620"/>
                        </a:xfrm>
                        <a:custGeom>
                          <a:rect b="b" l="l" r="r" t="t"/>
                          <a:pathLst>
                            <a:path extrusionOk="0" h="7620" w="182943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203200</wp:posOffset>
                </wp:positionV>
                <wp:extent cx="7620" cy="12700"/>
                <wp:effectExtent b="0" l="0" r="0" t="0"/>
                <wp:wrapTopAndBottom distB="0" dist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" w:line="276" w:lineRule="auto"/>
        <w:ind w:left="118" w:right="14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Transfery społeczne - bieżące przelewy otrzymywane przez gospodarstwa domowe podczas okresu odniesienia dochodu, przeznaczone do zmniejszenia ciężarów finansowych związanych z wieloma nieprzewidywalnymi sytuacjami lub potrzebami, dokonywane w ramach wspólnie organizowanych systemów lub poza tymi systemami przez organy rządowe lub instytucje typu non-profit świadczące usługi na rzecz gospodarstw domowych (NPISH). W ramach świadczeń społecznych można wyodrębnić następujące grupy: świadczenia dotyczące rodziny, dodatki mieszkaniowe, świadczenia dla bezrobotnych, świadczenia związane z wiekiem, renty rodzinne, świadczenia chorobowe, świadczenia dla osób z niepełnosprawnościami, stypendia, świadczenia dotyczące wykluczenia społecznego.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76" w:lineRule="auto"/>
        <w:ind w:left="1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 podstawie Ustawy z dnia 12 marca 2004 r. o pomocy społecznej. Wysokość kwot wynika z Rozporządzenia Rady Ministrów z dnia 12 lipca 2024 r. w sprawie zweryfikowanych kryteriów dochodowych oraz kwot świadczeń pieniężnych z pomocy społecznej.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0" w:lineRule="auto"/>
        <w:ind w:left="118" w:right="162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Podpis musi pozwalać na jednoznaczną identyfikację osoby, która go złożyła tj. zawierać możliwe do odczytania nazwisko osoby składającej podpis. Podpis musi być złożony własnoręcznie w oryginale, a nie za pomocą reprodukcji (faksymile) w formie pieczęci bądź wydruku pliku graficznego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</w:p>
    <w:sectPr>
      <w:pgSz w:h="16840" w:w="11910" w:orient="portrait"/>
      <w:pgMar w:bottom="280" w:top="460" w:left="1300" w:right="13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826" w:hanging="351.00000000000006"/>
      </w:pPr>
      <w:rPr>
        <w:rFonts w:ascii="Arial" w:cs="Arial" w:eastAsia="Arial" w:hAnsi="Arial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668" w:hanging="350.9999999999998"/>
      </w:pPr>
      <w:rPr/>
    </w:lvl>
    <w:lvl w:ilvl="2">
      <w:start w:val="0"/>
      <w:numFmt w:val="bullet"/>
      <w:lvlText w:val="•"/>
      <w:lvlJc w:val="left"/>
      <w:pPr>
        <w:ind w:left="2517" w:hanging="351"/>
      </w:pPr>
      <w:rPr/>
    </w:lvl>
    <w:lvl w:ilvl="3">
      <w:start w:val="0"/>
      <w:numFmt w:val="bullet"/>
      <w:lvlText w:val="•"/>
      <w:lvlJc w:val="left"/>
      <w:pPr>
        <w:ind w:left="3365" w:hanging="351"/>
      </w:pPr>
      <w:rPr/>
    </w:lvl>
    <w:lvl w:ilvl="4">
      <w:start w:val="0"/>
      <w:numFmt w:val="bullet"/>
      <w:lvlText w:val="•"/>
      <w:lvlJc w:val="left"/>
      <w:pPr>
        <w:ind w:left="4214" w:hanging="351.00000000000045"/>
      </w:pPr>
      <w:rPr/>
    </w:lvl>
    <w:lvl w:ilvl="5">
      <w:start w:val="0"/>
      <w:numFmt w:val="bullet"/>
      <w:lvlText w:val="•"/>
      <w:lvlJc w:val="left"/>
      <w:pPr>
        <w:ind w:left="5063" w:hanging="351"/>
      </w:pPr>
      <w:rPr/>
    </w:lvl>
    <w:lvl w:ilvl="6">
      <w:start w:val="0"/>
      <w:numFmt w:val="bullet"/>
      <w:lvlText w:val="•"/>
      <w:lvlJc w:val="left"/>
      <w:pPr>
        <w:ind w:left="5911" w:hanging="351"/>
      </w:pPr>
      <w:rPr/>
    </w:lvl>
    <w:lvl w:ilvl="7">
      <w:start w:val="0"/>
      <w:numFmt w:val="bullet"/>
      <w:lvlText w:val="•"/>
      <w:lvlJc w:val="left"/>
      <w:pPr>
        <w:ind w:left="6760" w:hanging="351"/>
      </w:pPr>
      <w:rPr/>
    </w:lvl>
    <w:lvl w:ilvl="8">
      <w:start w:val="0"/>
      <w:numFmt w:val="bullet"/>
      <w:lvlText w:val="•"/>
      <w:lvlJc w:val="left"/>
      <w:pPr>
        <w:ind w:left="7609" w:hanging="35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8"/>
    </w:pPr>
    <w:rPr>
      <w:rFonts w:ascii="Arial" w:cs="Arial" w:eastAsia="Arial" w:hAnsi="Arial"/>
      <w:i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60" w:lineRule="auto"/>
      <w:ind w:left="294" w:right="291"/>
      <w:jc w:val="center"/>
    </w:pPr>
    <w:rPr>
      <w:rFonts w:ascii="Arial" w:cs="Arial" w:eastAsia="Arial" w:hAnsi="Arial"/>
      <w:b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" w:cs="Arial" w:eastAsia="Arial" w:hAnsi="Arial"/>
      <w:lang w:bidi="ar-SA" w:eastAsia="en-US" w:val="pl-PL"/>
    </w:rPr>
  </w:style>
  <w:style w:type="paragraph" w:styleId="BodyText">
    <w:name w:val="Body Text"/>
    <w:basedOn w:val="Normal"/>
    <w:uiPriority w:val="1"/>
    <w:qFormat w:val="1"/>
    <w:pPr/>
    <w:rPr>
      <w:rFonts w:ascii="Arial" w:cs="Arial" w:eastAsia="Arial" w:hAnsi="Arial"/>
      <w:sz w:val="20"/>
      <w:szCs w:val="20"/>
      <w:lang w:bidi="ar-SA" w:eastAsia="en-US" w:val="pl-PL"/>
    </w:rPr>
  </w:style>
  <w:style w:type="paragraph" w:styleId="Heading1">
    <w:name w:val="Heading 1"/>
    <w:basedOn w:val="Normal"/>
    <w:uiPriority w:val="1"/>
    <w:qFormat w:val="1"/>
    <w:pPr>
      <w:ind w:left="118"/>
      <w:outlineLvl w:val="1"/>
    </w:pPr>
    <w:rPr>
      <w:rFonts w:ascii="Arial" w:cs="Arial" w:eastAsia="Arial" w:hAnsi="Arial"/>
      <w:i w:val="1"/>
      <w:iCs w:val="1"/>
      <w:sz w:val="24"/>
      <w:szCs w:val="24"/>
      <w:lang w:bidi="ar-SA" w:eastAsia="en-US" w:val="pl-PL"/>
    </w:rPr>
  </w:style>
  <w:style w:type="paragraph" w:styleId="Title">
    <w:name w:val="Title"/>
    <w:basedOn w:val="Normal"/>
    <w:uiPriority w:val="1"/>
    <w:qFormat w:val="1"/>
    <w:pPr>
      <w:spacing w:before="160"/>
      <w:ind w:left="294" w:right="291"/>
      <w:jc w:val="center"/>
    </w:pPr>
    <w:rPr>
      <w:rFonts w:ascii="Arial" w:cs="Arial" w:eastAsia="Arial" w:hAnsi="Arial"/>
      <w:b w:val="1"/>
      <w:bCs w:val="1"/>
      <w:sz w:val="28"/>
      <w:szCs w:val="28"/>
      <w:lang w:bidi="ar-SA" w:eastAsia="en-US" w:val="pl-PL"/>
    </w:rPr>
  </w:style>
  <w:style w:type="paragraph" w:styleId="ListParagraph">
    <w:name w:val="List Paragraph"/>
    <w:basedOn w:val="Normal"/>
    <w:uiPriority w:val="1"/>
    <w:qFormat w:val="1"/>
    <w:pPr>
      <w:spacing w:before="43"/>
      <w:ind w:left="824" w:hanging="348"/>
    </w:pPr>
    <w:rPr>
      <w:rFonts w:ascii="Arial" w:cs="Arial" w:eastAsia="Arial" w:hAnsi="Arial"/>
      <w:lang w:bidi="ar-SA" w:eastAsia="en-US" w:val="pl-PL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anIZcr96qCBKIHFLqOoL91DGoA==">CgMxLjAyCGguZ2pkZ3hzMgloLjMwajB6bGwyCWguMWZvYjl0ZTgAciExeEdXbF9nYWs5UnJDQS1hQjZzZTU1TE5mX3dhYnZoWWU=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2024-12-21T05:46:55Z</dcterms:created>
  <dc:creator>Lenovo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2024-12-21T00:00:00Z</vt:filetime>
  </property>
  <property fmtid="{D5CDD505-2E9C-101B-9397-08002B2CF9AE}" pid="5" name="Producer">
    <vt:lpwstr>3-Heights(TM) PDF Security Shell 4.8.25.2 (http://www.pdf-tools.com)</vt:lpwstr>
  </property>
</Properties>
</file>